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9B" w:rsidRPr="008F568C" w:rsidRDefault="0069649B" w:rsidP="0069649B">
      <w:pPr>
        <w:widowControl/>
        <w:spacing w:line="440" w:lineRule="exact"/>
        <w:jc w:val="center"/>
        <w:rPr>
          <w:rFonts w:ascii="微软雅黑" w:eastAsia="微软雅黑" w:hAnsi="微软雅黑" w:cs="Times New Roman"/>
          <w:sz w:val="24"/>
          <w:szCs w:val="28"/>
        </w:rPr>
      </w:pPr>
      <w:r w:rsidRPr="008F568C">
        <w:rPr>
          <w:rFonts w:ascii="微软雅黑" w:eastAsia="微软雅黑" w:hAnsi="微软雅黑" w:cs="Times New Roman"/>
          <w:sz w:val="24"/>
          <w:szCs w:val="28"/>
        </w:rPr>
        <w:t xml:space="preserve">2019 International Workshop on Geocomputation for Social Sciences and Intelligent Geospatial Information Service </w:t>
      </w:r>
    </w:p>
    <w:p w:rsidR="00D25CC3" w:rsidRDefault="008F568C" w:rsidP="0069649B">
      <w:pPr>
        <w:widowControl/>
        <w:spacing w:line="440" w:lineRule="exact"/>
        <w:jc w:val="center"/>
        <w:rPr>
          <w:rFonts w:ascii="微软雅黑" w:eastAsia="微软雅黑" w:hAnsi="微软雅黑" w:cs="Times New Roman"/>
          <w:b/>
          <w:sz w:val="24"/>
          <w:szCs w:val="28"/>
        </w:rPr>
      </w:pPr>
      <w:r w:rsidRPr="0069649B">
        <w:rPr>
          <w:rFonts w:ascii="微软雅黑" w:eastAsia="微软雅黑" w:hAnsi="微软雅黑" w:cs="Times New Roman" w:hint="eastAsia"/>
          <w:b/>
          <w:sz w:val="24"/>
          <w:szCs w:val="28"/>
        </w:rPr>
        <w:t>参会回执</w:t>
      </w:r>
    </w:p>
    <w:tbl>
      <w:tblPr>
        <w:tblStyle w:val="a3"/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408"/>
        <w:gridCol w:w="1285"/>
        <w:gridCol w:w="1418"/>
        <w:gridCol w:w="496"/>
        <w:gridCol w:w="2055"/>
      </w:tblGrid>
      <w:tr w:rsidR="003B182D" w:rsidTr="000B691A">
        <w:trPr>
          <w:trHeight w:hRule="exact" w:val="567"/>
          <w:jc w:val="center"/>
        </w:trPr>
        <w:tc>
          <w:tcPr>
            <w:tcW w:w="1838" w:type="dxa"/>
          </w:tcPr>
          <w:p w:rsidR="003B182D" w:rsidRPr="00BA5537" w:rsidRDefault="003B182D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3B182D" w:rsidRPr="00BA5537" w:rsidRDefault="003B182D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1418" w:type="dxa"/>
          </w:tcPr>
          <w:p w:rsidR="003B182D" w:rsidRPr="00BA5537" w:rsidRDefault="003B182D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性别</w:t>
            </w:r>
          </w:p>
        </w:tc>
        <w:tc>
          <w:tcPr>
            <w:tcW w:w="2551" w:type="dxa"/>
            <w:gridSpan w:val="2"/>
          </w:tcPr>
          <w:p w:rsidR="003B182D" w:rsidRPr="00BA5537" w:rsidRDefault="003B182D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912EB3" w:rsidTr="00912EB3">
        <w:trPr>
          <w:trHeight w:hRule="exact" w:val="567"/>
          <w:jc w:val="center"/>
        </w:trPr>
        <w:tc>
          <w:tcPr>
            <w:tcW w:w="1838" w:type="dxa"/>
          </w:tcPr>
          <w:p w:rsidR="00912EB3" w:rsidRPr="00BA5537" w:rsidRDefault="00912EB3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单位</w:t>
            </w:r>
          </w:p>
        </w:tc>
        <w:tc>
          <w:tcPr>
            <w:tcW w:w="2693" w:type="dxa"/>
            <w:gridSpan w:val="2"/>
          </w:tcPr>
          <w:p w:rsidR="00912EB3" w:rsidRPr="00BA5537" w:rsidRDefault="00912EB3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1418" w:type="dxa"/>
          </w:tcPr>
          <w:p w:rsidR="00912EB3" w:rsidRPr="00BA5537" w:rsidRDefault="00912EB3">
            <w:pPr>
              <w:widowControl/>
              <w:jc w:val="left"/>
              <w:rPr>
                <w:rFonts w:ascii="微软雅黑" w:eastAsia="微软雅黑" w:hAnsi="微软雅黑" w:cs="Times New Roman" w:hint="eastAsia"/>
                <w:sz w:val="2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2"/>
                <w:szCs w:val="28"/>
              </w:rPr>
              <w:t>职称/职务</w:t>
            </w:r>
          </w:p>
        </w:tc>
        <w:tc>
          <w:tcPr>
            <w:tcW w:w="2551" w:type="dxa"/>
            <w:gridSpan w:val="2"/>
          </w:tcPr>
          <w:p w:rsidR="00912EB3" w:rsidRPr="00BA5537" w:rsidRDefault="00912EB3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D25CC3" w:rsidTr="000B691A">
        <w:trPr>
          <w:trHeight w:hRule="exact" w:val="567"/>
          <w:jc w:val="center"/>
        </w:trPr>
        <w:tc>
          <w:tcPr>
            <w:tcW w:w="1838" w:type="dxa"/>
          </w:tcPr>
          <w:p w:rsidR="00D25CC3" w:rsidRPr="00BA5537" w:rsidRDefault="008F568C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bookmarkStart w:id="0" w:name="_GoBack"/>
            <w:bookmarkEnd w:id="0"/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电子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邮件</w:t>
            </w:r>
          </w:p>
        </w:tc>
        <w:tc>
          <w:tcPr>
            <w:tcW w:w="2693" w:type="dxa"/>
            <w:gridSpan w:val="2"/>
          </w:tcPr>
          <w:p w:rsidR="00D25CC3" w:rsidRPr="00BA5537" w:rsidRDefault="00D25CC3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1418" w:type="dxa"/>
          </w:tcPr>
          <w:p w:rsidR="00D25CC3" w:rsidRPr="00BA5537" w:rsidRDefault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电话</w:t>
            </w:r>
          </w:p>
        </w:tc>
        <w:tc>
          <w:tcPr>
            <w:tcW w:w="2551" w:type="dxa"/>
            <w:gridSpan w:val="2"/>
          </w:tcPr>
          <w:p w:rsidR="00D25CC3" w:rsidRPr="00BA5537" w:rsidRDefault="00D25CC3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D25CC3" w:rsidTr="000B691A">
        <w:trPr>
          <w:trHeight w:hRule="exact" w:val="567"/>
          <w:jc w:val="center"/>
        </w:trPr>
        <w:tc>
          <w:tcPr>
            <w:tcW w:w="1838" w:type="dxa"/>
          </w:tcPr>
          <w:p w:rsidR="00D25CC3" w:rsidRPr="00BA5537" w:rsidRDefault="008F568C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报到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日期</w:t>
            </w:r>
          </w:p>
        </w:tc>
        <w:tc>
          <w:tcPr>
            <w:tcW w:w="2693" w:type="dxa"/>
            <w:gridSpan w:val="2"/>
          </w:tcPr>
          <w:p w:rsidR="00D25CC3" w:rsidRPr="00BA5537" w:rsidRDefault="008F568C" w:rsidP="0069649B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    </w:t>
            </w:r>
            <w:r w:rsidR="0069649B"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 xml:space="preserve"> 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 xml:space="preserve">  </w:t>
            </w: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月  </w:t>
            </w:r>
            <w:r w:rsidR="0069649B"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 xml:space="preserve"> </w:t>
            </w: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  日</w:t>
            </w:r>
          </w:p>
        </w:tc>
        <w:tc>
          <w:tcPr>
            <w:tcW w:w="1418" w:type="dxa"/>
          </w:tcPr>
          <w:p w:rsidR="00D25CC3" w:rsidRPr="00BA5537" w:rsidRDefault="008F568C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离开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日期</w:t>
            </w:r>
          </w:p>
        </w:tc>
        <w:tc>
          <w:tcPr>
            <w:tcW w:w="2551" w:type="dxa"/>
            <w:gridSpan w:val="2"/>
          </w:tcPr>
          <w:p w:rsidR="00D25CC3" w:rsidRPr="00BA5537" w:rsidRDefault="008F568C" w:rsidP="0069649B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   </w:t>
            </w:r>
            <w:r w:rsidR="0069649B"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 xml:space="preserve"> </w:t>
            </w: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 月 </w:t>
            </w:r>
            <w:r w:rsidR="0069649B"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 xml:space="preserve">  </w:t>
            </w: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 xml:space="preserve"> 日</w:t>
            </w:r>
          </w:p>
        </w:tc>
      </w:tr>
      <w:tr w:rsidR="008F568C" w:rsidTr="000B691A">
        <w:trPr>
          <w:trHeight w:hRule="exact" w:val="567"/>
          <w:jc w:val="center"/>
        </w:trPr>
        <w:tc>
          <w:tcPr>
            <w:tcW w:w="8500" w:type="dxa"/>
            <w:gridSpan w:val="6"/>
          </w:tcPr>
          <w:p w:rsidR="008F568C" w:rsidRPr="00BA5537" w:rsidRDefault="008F568C" w:rsidP="008F568C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缴费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信息</w:t>
            </w:r>
          </w:p>
        </w:tc>
      </w:tr>
      <w:tr w:rsidR="00D25CC3" w:rsidRPr="008B1740" w:rsidTr="000B691A">
        <w:trPr>
          <w:jc w:val="center"/>
        </w:trPr>
        <w:tc>
          <w:tcPr>
            <w:tcW w:w="8500" w:type="dxa"/>
            <w:gridSpan w:val="6"/>
          </w:tcPr>
          <w:p w:rsidR="00D25CC3" w:rsidRPr="008B1740" w:rsidRDefault="008F568C" w:rsidP="008B1740">
            <w:pPr>
              <w:widowControl/>
              <w:spacing w:line="360" w:lineRule="exact"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会议注册费收费方式对公转账到武汉大学，具体账户信息如下：</w:t>
            </w:r>
          </w:p>
          <w:p w:rsidR="00D25CC3" w:rsidRPr="008B1740" w:rsidRDefault="008F568C" w:rsidP="008B1740">
            <w:pPr>
              <w:widowControl/>
              <w:spacing w:line="360" w:lineRule="exact"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单位名称：武汉大学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br/>
              <w:t>纳税人识别号：12100000707137123P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br/>
              <w:t>地址、电话：武汉市武昌珞珈山  027-68756779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br/>
              <w:t>开户行及账号：中国银行股份有限公司武汉珞珈山支行   576857528447</w:t>
            </w:r>
          </w:p>
          <w:p w:rsidR="00D25CC3" w:rsidRPr="008B1740" w:rsidRDefault="008F568C" w:rsidP="008B1740">
            <w:pPr>
              <w:widowControl/>
              <w:spacing w:line="360" w:lineRule="exact"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对公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转账请</w:t>
            </w: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务必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备注：</w:t>
            </w:r>
            <w:r w:rsidRPr="008B1740">
              <w:rPr>
                <w:rFonts w:ascii="微软雅黑" w:eastAsia="微软雅黑" w:hAnsi="微软雅黑" w:cs="Times New Roman"/>
                <w:b/>
                <w:sz w:val="22"/>
                <w:szCs w:val="28"/>
              </w:rPr>
              <w:t>“</w:t>
            </w:r>
            <w:r w:rsidR="0069649B" w:rsidRPr="008B1740">
              <w:rPr>
                <w:rFonts w:ascii="微软雅黑" w:eastAsia="微软雅黑" w:hAnsi="微软雅黑" w:cs="Times New Roman" w:hint="eastAsia"/>
                <w:b/>
                <w:sz w:val="22"/>
                <w:szCs w:val="28"/>
              </w:rPr>
              <w:t>2</w:t>
            </w:r>
            <w:r w:rsidR="0069649B" w:rsidRPr="008B1740">
              <w:rPr>
                <w:rFonts w:ascii="微软雅黑" w:eastAsia="微软雅黑" w:hAnsi="微软雅黑" w:cs="Times New Roman"/>
                <w:b/>
                <w:sz w:val="22"/>
                <w:szCs w:val="28"/>
              </w:rPr>
              <w:t>019</w:t>
            </w:r>
            <w:r w:rsidR="0069649B" w:rsidRPr="008B1740">
              <w:rPr>
                <w:rFonts w:ascii="微软雅黑" w:eastAsia="微软雅黑" w:hAnsi="微软雅黑" w:cs="Times New Roman" w:hint="eastAsia"/>
                <w:b/>
                <w:sz w:val="22"/>
                <w:szCs w:val="28"/>
              </w:rPr>
              <w:t>社会地理</w:t>
            </w:r>
            <w:r w:rsidR="0069649B" w:rsidRPr="008B1740">
              <w:rPr>
                <w:rFonts w:ascii="微软雅黑" w:eastAsia="微软雅黑" w:hAnsi="微软雅黑" w:cs="Times New Roman"/>
                <w:b/>
                <w:sz w:val="22"/>
                <w:szCs w:val="28"/>
              </w:rPr>
              <w:t>计算</w:t>
            </w:r>
            <w:r w:rsidRPr="008B1740">
              <w:rPr>
                <w:rFonts w:ascii="微软雅黑" w:eastAsia="微软雅黑" w:hAnsi="微软雅黑" w:cs="Times New Roman"/>
                <w:b/>
                <w:sz w:val="22"/>
                <w:szCs w:val="28"/>
              </w:rPr>
              <w:t>”</w:t>
            </w:r>
          </w:p>
          <w:p w:rsidR="0069649B" w:rsidRPr="008B1740" w:rsidRDefault="0069649B" w:rsidP="008B1740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  <w:kern w:val="0"/>
                <w:sz w:val="22"/>
                <w:szCs w:val="24"/>
              </w:rPr>
            </w:pP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会议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也可现场</w:t>
            </w: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通过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刷公务卡的方式</w:t>
            </w: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、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或者现金方式</w:t>
            </w: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注册</w:t>
            </w:r>
            <w:r w:rsidRPr="008B1740">
              <w:rPr>
                <w:rFonts w:ascii="微软雅黑" w:eastAsia="微软雅黑" w:hAnsi="微软雅黑" w:cs="Times New Roman"/>
                <w:sz w:val="22"/>
                <w:szCs w:val="28"/>
              </w:rPr>
              <w:t>缴费</w:t>
            </w:r>
            <w:r w:rsidRPr="008B1740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。</w:t>
            </w:r>
          </w:p>
        </w:tc>
      </w:tr>
      <w:tr w:rsidR="008F568C" w:rsidTr="000B691A">
        <w:trPr>
          <w:trHeight w:hRule="exact" w:val="567"/>
          <w:jc w:val="center"/>
        </w:trPr>
        <w:tc>
          <w:tcPr>
            <w:tcW w:w="8500" w:type="dxa"/>
            <w:gridSpan w:val="6"/>
          </w:tcPr>
          <w:p w:rsidR="008F568C" w:rsidRPr="00BA5537" w:rsidRDefault="008F568C" w:rsidP="008F568C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发票</w:t>
            </w:r>
            <w:r w:rsidRPr="00BA5537">
              <w:rPr>
                <w:rFonts w:ascii="微软雅黑" w:eastAsia="微软雅黑" w:hAnsi="微软雅黑" w:cs="Times New Roman"/>
                <w:sz w:val="22"/>
                <w:szCs w:val="28"/>
              </w:rPr>
              <w:t>信息</w:t>
            </w:r>
          </w:p>
        </w:tc>
      </w:tr>
      <w:tr w:rsidR="008F568C" w:rsidTr="000B691A">
        <w:trPr>
          <w:jc w:val="center"/>
        </w:trPr>
        <w:tc>
          <w:tcPr>
            <w:tcW w:w="3246" w:type="dxa"/>
            <w:gridSpan w:val="2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购买方纳税人识别号</w:t>
            </w:r>
          </w:p>
        </w:tc>
        <w:tc>
          <w:tcPr>
            <w:tcW w:w="5254" w:type="dxa"/>
            <w:gridSpan w:val="4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8F568C" w:rsidTr="000B691A">
        <w:trPr>
          <w:jc w:val="center"/>
        </w:trPr>
        <w:tc>
          <w:tcPr>
            <w:tcW w:w="3246" w:type="dxa"/>
            <w:gridSpan w:val="2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购买方地址电话</w:t>
            </w:r>
          </w:p>
        </w:tc>
        <w:tc>
          <w:tcPr>
            <w:tcW w:w="5254" w:type="dxa"/>
            <w:gridSpan w:val="4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8F568C" w:rsidTr="000B691A">
        <w:trPr>
          <w:jc w:val="center"/>
        </w:trPr>
        <w:tc>
          <w:tcPr>
            <w:tcW w:w="3246" w:type="dxa"/>
            <w:gridSpan w:val="2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购买方开户行及账号</w:t>
            </w:r>
          </w:p>
        </w:tc>
        <w:tc>
          <w:tcPr>
            <w:tcW w:w="5254" w:type="dxa"/>
            <w:gridSpan w:val="4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</w:tr>
      <w:tr w:rsidR="008F568C" w:rsidTr="000B691A">
        <w:trPr>
          <w:jc w:val="center"/>
        </w:trPr>
        <w:tc>
          <w:tcPr>
            <w:tcW w:w="3246" w:type="dxa"/>
            <w:gridSpan w:val="2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购买方金额</w:t>
            </w:r>
          </w:p>
        </w:tc>
        <w:tc>
          <w:tcPr>
            <w:tcW w:w="5254" w:type="dxa"/>
            <w:gridSpan w:val="4"/>
          </w:tcPr>
          <w:p w:rsidR="008F568C" w:rsidRPr="00BA5537" w:rsidRDefault="008F568C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</w:p>
        </w:tc>
      </w:tr>
      <w:tr w:rsidR="00912EB3" w:rsidTr="007056C2">
        <w:trPr>
          <w:jc w:val="center"/>
        </w:trPr>
        <w:tc>
          <w:tcPr>
            <w:tcW w:w="8500" w:type="dxa"/>
            <w:gridSpan w:val="6"/>
          </w:tcPr>
          <w:p w:rsidR="00912EB3" w:rsidRPr="00BA5537" w:rsidRDefault="00912EB3" w:rsidP="008F568C">
            <w:pPr>
              <w:widowControl/>
              <w:jc w:val="left"/>
              <w:rPr>
                <w:rFonts w:ascii="微软雅黑" w:eastAsia="微软雅黑" w:hAnsi="微软雅黑" w:cs="Times New Roman" w:hint="eastAsia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发票</w:t>
            </w:r>
            <w:r>
              <w:rPr>
                <w:rFonts w:ascii="微软雅黑" w:eastAsia="微软雅黑" w:hAnsi="微软雅黑" w:cs="Times New Roman"/>
                <w:sz w:val="22"/>
              </w:rPr>
              <w:t>邮寄地址：</w:t>
            </w:r>
          </w:p>
        </w:tc>
      </w:tr>
      <w:tr w:rsidR="00BA5537" w:rsidTr="000B691A">
        <w:trPr>
          <w:trHeight w:hRule="exact" w:val="567"/>
          <w:jc w:val="center"/>
        </w:trPr>
        <w:tc>
          <w:tcPr>
            <w:tcW w:w="8500" w:type="dxa"/>
            <w:gridSpan w:val="6"/>
          </w:tcPr>
          <w:p w:rsidR="00BA5537" w:rsidRPr="00BA5537" w:rsidRDefault="00BA5537" w:rsidP="00BA5537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</w:rPr>
              <w:t>住宿</w:t>
            </w:r>
            <w:r>
              <w:rPr>
                <w:rFonts w:ascii="微软雅黑" w:eastAsia="微软雅黑" w:hAnsi="微软雅黑" w:cs="Times New Roman" w:hint="eastAsia"/>
                <w:sz w:val="22"/>
              </w:rPr>
              <w:t>预定</w:t>
            </w:r>
            <w:r w:rsidRPr="00BA5537">
              <w:rPr>
                <w:rFonts w:ascii="微软雅黑" w:eastAsia="微软雅黑" w:hAnsi="微软雅黑" w:cs="Times New Roman" w:hint="eastAsia"/>
                <w:sz w:val="22"/>
              </w:rPr>
              <w:t>信息</w:t>
            </w:r>
          </w:p>
        </w:tc>
      </w:tr>
      <w:tr w:rsidR="00BA5537" w:rsidTr="000B691A">
        <w:trPr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BA5537" w:rsidRDefault="00BA5537" w:rsidP="00BA5537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君宜王朝大饭店</w:t>
            </w:r>
          </w:p>
          <w:p w:rsidR="00BA5537" w:rsidRPr="00BA5537" w:rsidRDefault="00BA5537" w:rsidP="00BA5537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  <w:szCs w:val="28"/>
              </w:rPr>
              <w:t>武汉市珞喻路87号</w:t>
            </w:r>
          </w:p>
        </w:tc>
        <w:tc>
          <w:tcPr>
            <w:tcW w:w="3199" w:type="dxa"/>
            <w:gridSpan w:val="3"/>
          </w:tcPr>
          <w:p w:rsidR="00BA5537" w:rsidRPr="00BA5537" w:rsidRDefault="000E01E2" w:rsidP="000E01E2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房间</w:t>
            </w:r>
            <w:r>
              <w:rPr>
                <w:rFonts w:ascii="微软雅黑" w:eastAsia="微软雅黑" w:hAnsi="微软雅黑" w:cs="Times New Roman"/>
                <w:sz w:val="22"/>
              </w:rPr>
              <w:t>类型及价格</w:t>
            </w:r>
          </w:p>
        </w:tc>
        <w:tc>
          <w:tcPr>
            <w:tcW w:w="2055" w:type="dxa"/>
          </w:tcPr>
          <w:p w:rsidR="00BA5537" w:rsidRPr="00BA5537" w:rsidRDefault="000E01E2" w:rsidP="000E01E2">
            <w:pPr>
              <w:widowControl/>
              <w:jc w:val="center"/>
              <w:rPr>
                <w:rFonts w:ascii="微软雅黑" w:eastAsia="微软雅黑" w:hAnsi="微软雅黑" w:cs="Times New Roman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预定【</w:t>
            </w:r>
            <w:r>
              <w:rPr>
                <w:rFonts w:ascii="微软雅黑" w:eastAsia="微软雅黑" w:hAnsi="微软雅黑" w:cs="Times New Roman" w:hint="eastAsia"/>
                <w:sz w:val="22"/>
              </w:rPr>
              <w:sym w:font="Wingdings 2" w:char="F050"/>
            </w:r>
            <w:r>
              <w:rPr>
                <w:rFonts w:ascii="微软雅黑" w:eastAsia="微软雅黑" w:hAnsi="微软雅黑" w:cs="Times New Roman" w:hint="eastAsia"/>
                <w:sz w:val="22"/>
              </w:rPr>
              <w:t>】</w:t>
            </w:r>
          </w:p>
        </w:tc>
      </w:tr>
      <w:tr w:rsidR="000E01E2" w:rsidTr="000B691A">
        <w:trPr>
          <w:jc w:val="center"/>
        </w:trPr>
        <w:tc>
          <w:tcPr>
            <w:tcW w:w="3246" w:type="dxa"/>
            <w:gridSpan w:val="2"/>
            <w:vMerge/>
          </w:tcPr>
          <w:p w:rsidR="000E01E2" w:rsidRPr="00BA5537" w:rsidRDefault="000E01E2" w:rsidP="00BA5537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3199" w:type="dxa"/>
            <w:gridSpan w:val="3"/>
          </w:tcPr>
          <w:p w:rsidR="000E01E2" w:rsidRPr="00BA5537" w:rsidRDefault="000E01E2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</w:rPr>
              <w:t>豪华标间，350元不含早</w:t>
            </w:r>
          </w:p>
        </w:tc>
        <w:tc>
          <w:tcPr>
            <w:tcW w:w="2055" w:type="dxa"/>
          </w:tcPr>
          <w:p w:rsidR="000E01E2" w:rsidRPr="00BA5537" w:rsidRDefault="000E01E2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</w:p>
        </w:tc>
      </w:tr>
      <w:tr w:rsidR="00BA5537" w:rsidTr="000B691A">
        <w:trPr>
          <w:jc w:val="center"/>
        </w:trPr>
        <w:tc>
          <w:tcPr>
            <w:tcW w:w="3246" w:type="dxa"/>
            <w:gridSpan w:val="2"/>
            <w:vMerge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3199" w:type="dxa"/>
            <w:gridSpan w:val="3"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</w:rPr>
              <w:t>豪华大床，350元不含早</w:t>
            </w:r>
          </w:p>
        </w:tc>
        <w:tc>
          <w:tcPr>
            <w:tcW w:w="2055" w:type="dxa"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</w:p>
        </w:tc>
      </w:tr>
      <w:tr w:rsidR="00BA5537" w:rsidTr="000B691A">
        <w:trPr>
          <w:jc w:val="center"/>
        </w:trPr>
        <w:tc>
          <w:tcPr>
            <w:tcW w:w="3246" w:type="dxa"/>
            <w:gridSpan w:val="2"/>
            <w:vMerge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  <w:szCs w:val="28"/>
              </w:rPr>
            </w:pPr>
          </w:p>
        </w:tc>
        <w:tc>
          <w:tcPr>
            <w:tcW w:w="3199" w:type="dxa"/>
            <w:gridSpan w:val="3"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  <w:r w:rsidRPr="00BA5537">
              <w:rPr>
                <w:rFonts w:ascii="微软雅黑" w:eastAsia="微软雅黑" w:hAnsi="微软雅黑" w:cs="Times New Roman" w:hint="eastAsia"/>
                <w:sz w:val="22"/>
              </w:rPr>
              <w:t>行政大床，480元含单早</w:t>
            </w:r>
          </w:p>
        </w:tc>
        <w:tc>
          <w:tcPr>
            <w:tcW w:w="2055" w:type="dxa"/>
          </w:tcPr>
          <w:p w:rsidR="00BA5537" w:rsidRPr="00BA5537" w:rsidRDefault="00BA5537" w:rsidP="008F568C">
            <w:pPr>
              <w:widowControl/>
              <w:jc w:val="left"/>
              <w:rPr>
                <w:rFonts w:ascii="微软雅黑" w:eastAsia="微软雅黑" w:hAnsi="微软雅黑" w:cs="Times New Roman"/>
                <w:sz w:val="22"/>
              </w:rPr>
            </w:pPr>
          </w:p>
        </w:tc>
      </w:tr>
    </w:tbl>
    <w:p w:rsidR="00D25CC3" w:rsidRDefault="00D25CC3"/>
    <w:p w:rsidR="003F0FD6" w:rsidRPr="003F0FD6" w:rsidRDefault="003F0FD6">
      <w:pPr>
        <w:rPr>
          <w:rFonts w:ascii="微软雅黑" w:eastAsia="微软雅黑" w:hAnsi="微软雅黑" w:cs="Times New Roman"/>
          <w:sz w:val="22"/>
          <w:szCs w:val="28"/>
        </w:rPr>
      </w:pPr>
      <w:r w:rsidRPr="003F0FD6">
        <w:rPr>
          <w:rFonts w:ascii="微软雅黑" w:eastAsia="微软雅黑" w:hAnsi="微软雅黑" w:cs="Times New Roman" w:hint="eastAsia"/>
          <w:sz w:val="22"/>
          <w:szCs w:val="28"/>
        </w:rPr>
        <w:t>参会</w:t>
      </w:r>
      <w:r w:rsidRPr="003F0FD6">
        <w:rPr>
          <w:rFonts w:ascii="微软雅黑" w:eastAsia="微软雅黑" w:hAnsi="微软雅黑" w:cs="Times New Roman"/>
          <w:sz w:val="22"/>
          <w:szCs w:val="28"/>
        </w:rPr>
        <w:t>回执请</w:t>
      </w:r>
      <w:r w:rsidRPr="003F0FD6">
        <w:rPr>
          <w:rFonts w:ascii="微软雅黑" w:eastAsia="微软雅黑" w:hAnsi="微软雅黑" w:cs="Times New Roman" w:hint="eastAsia"/>
          <w:sz w:val="22"/>
          <w:szCs w:val="28"/>
        </w:rPr>
        <w:t>发送</w:t>
      </w:r>
      <w:r w:rsidRPr="003F0FD6">
        <w:rPr>
          <w:rFonts w:ascii="微软雅黑" w:eastAsia="微软雅黑" w:hAnsi="微软雅黑" w:cs="Times New Roman"/>
          <w:sz w:val="22"/>
          <w:szCs w:val="28"/>
        </w:rPr>
        <w:t>邮件至</w:t>
      </w:r>
      <w:r w:rsidRPr="003F0FD6">
        <w:rPr>
          <w:rFonts w:ascii="微软雅黑" w:eastAsia="微软雅黑" w:hAnsi="微软雅黑" w:cs="Times New Roman" w:hint="eastAsia"/>
          <w:sz w:val="22"/>
          <w:szCs w:val="28"/>
        </w:rPr>
        <w:t xml:space="preserve">: </w:t>
      </w:r>
      <w:r w:rsidRPr="003F0FD6">
        <w:rPr>
          <w:rFonts w:ascii="微软雅黑" w:eastAsia="微软雅黑" w:hAnsi="微软雅黑" w:cs="Times New Roman"/>
          <w:sz w:val="22"/>
          <w:szCs w:val="28"/>
        </w:rPr>
        <w:t>gcss2019@whu.edu.cn</w:t>
      </w:r>
    </w:p>
    <w:sectPr w:rsidR="003F0FD6" w:rsidRPr="003F0FD6" w:rsidSect="00912EB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AB" w:rsidRDefault="001E3CAB" w:rsidP="007C140E">
      <w:r>
        <w:separator/>
      </w:r>
    </w:p>
  </w:endnote>
  <w:endnote w:type="continuationSeparator" w:id="0">
    <w:p w:rsidR="001E3CAB" w:rsidRDefault="001E3CAB" w:rsidP="007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AB" w:rsidRDefault="001E3CAB" w:rsidP="007C140E">
      <w:r>
        <w:separator/>
      </w:r>
    </w:p>
  </w:footnote>
  <w:footnote w:type="continuationSeparator" w:id="0">
    <w:p w:rsidR="001E3CAB" w:rsidRDefault="001E3CAB" w:rsidP="007C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FA" w:rsidRPr="00C87EFA" w:rsidRDefault="00C87EFA" w:rsidP="00C87EFA">
    <w:pPr>
      <w:widowControl/>
      <w:spacing w:line="440" w:lineRule="exact"/>
      <w:jc w:val="right"/>
      <w:rPr>
        <w:rFonts w:ascii="微软雅黑" w:eastAsia="微软雅黑" w:hAnsi="微软雅黑" w:cs="Times New Roman"/>
        <w:sz w:val="20"/>
        <w:szCs w:val="28"/>
      </w:rPr>
    </w:pPr>
    <w:r w:rsidRPr="00C87EFA">
      <w:rPr>
        <w:rFonts w:ascii="微软雅黑" w:eastAsia="微软雅黑" w:hAnsi="微软雅黑" w:cs="Times New Roman" w:hint="eastAsia"/>
        <w:sz w:val="20"/>
        <w:szCs w:val="28"/>
      </w:rPr>
      <w:t>2019年社会地理计算与空间</w:t>
    </w:r>
    <w:r>
      <w:rPr>
        <w:rFonts w:ascii="微软雅黑" w:eastAsia="微软雅黑" w:hAnsi="微软雅黑" w:cs="Times New Roman" w:hint="eastAsia"/>
        <w:sz w:val="20"/>
        <w:szCs w:val="28"/>
      </w:rPr>
      <w:t>信息</w:t>
    </w:r>
    <w:r w:rsidRPr="00C87EFA">
      <w:rPr>
        <w:rFonts w:ascii="微软雅黑" w:eastAsia="微软雅黑" w:hAnsi="微软雅黑" w:cs="Times New Roman" w:hint="eastAsia"/>
        <w:sz w:val="20"/>
        <w:szCs w:val="28"/>
      </w:rPr>
      <w:t>智能服务国际研讨会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3"/>
    <w:rsid w:val="000B691A"/>
    <w:rsid w:val="000E01E2"/>
    <w:rsid w:val="001249C0"/>
    <w:rsid w:val="001E3CAB"/>
    <w:rsid w:val="003B182D"/>
    <w:rsid w:val="003F0FD6"/>
    <w:rsid w:val="0069649B"/>
    <w:rsid w:val="006D3565"/>
    <w:rsid w:val="007319B6"/>
    <w:rsid w:val="007C140E"/>
    <w:rsid w:val="008B1740"/>
    <w:rsid w:val="008F568C"/>
    <w:rsid w:val="00912EB3"/>
    <w:rsid w:val="00BA5537"/>
    <w:rsid w:val="00BF3265"/>
    <w:rsid w:val="00C87EFA"/>
    <w:rsid w:val="00D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42457-4990-47D0-8C33-FB2BC84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691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691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691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69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691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B69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6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DCD2-F3A2-42E3-82E8-A9935097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Yuanzheng Shao</dc:creator>
  <cp:lastModifiedBy>Yuanzheng Shao</cp:lastModifiedBy>
  <cp:revision>13</cp:revision>
  <dcterms:created xsi:type="dcterms:W3CDTF">2019-06-26T02:54:00Z</dcterms:created>
  <dcterms:modified xsi:type="dcterms:W3CDTF">2019-07-01T06:59:00Z</dcterms:modified>
</cp:coreProperties>
</file>